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C27" w:rsidRPr="00342C27" w:rsidRDefault="007D1FDC" w:rsidP="00342C27">
      <w:pPr>
        <w:spacing w:after="0"/>
        <w:rPr>
          <w:rFonts w:ascii="Calibri" w:eastAsia="Times New Roman" w:hAnsi="Calibri" w:cs="Times New Roman"/>
          <w:b/>
          <w:sz w:val="44"/>
          <w:szCs w:val="44"/>
        </w:rPr>
      </w:pPr>
      <w:r>
        <w:rPr>
          <w:b/>
          <w:sz w:val="44"/>
          <w:szCs w:val="44"/>
        </w:rPr>
        <w:t>ISP</w:t>
      </w:r>
      <w:r w:rsidR="0060104F">
        <w:rPr>
          <w:b/>
          <w:sz w:val="44"/>
          <w:szCs w:val="44"/>
        </w:rPr>
        <w:t xml:space="preserve"> </w:t>
      </w:r>
      <w:proofErr w:type="spellStart"/>
      <w:r w:rsidR="00761765">
        <w:rPr>
          <w:b/>
          <w:sz w:val="44"/>
          <w:szCs w:val="44"/>
        </w:rPr>
        <w:t>195</w:t>
      </w:r>
      <w:r w:rsidR="00342C27" w:rsidRPr="00342C27">
        <w:rPr>
          <w:rFonts w:ascii="Calibri" w:eastAsia="Times New Roman" w:hAnsi="Calibri" w:cs="Times New Roman"/>
          <w:b/>
          <w:sz w:val="44"/>
          <w:szCs w:val="44"/>
        </w:rPr>
        <w:t>P</w:t>
      </w:r>
      <w:proofErr w:type="spellEnd"/>
    </w:p>
    <w:p w:rsidR="00342C27" w:rsidRPr="00342C27" w:rsidRDefault="00342C27" w:rsidP="00342C27">
      <w:pPr>
        <w:spacing w:after="0" w:line="240" w:lineRule="auto"/>
        <w:rPr>
          <w:rFonts w:ascii="Calibri" w:eastAsia="Times New Roman" w:hAnsi="Calibri" w:cs="Times New Roman"/>
          <w:b/>
          <w:sz w:val="18"/>
          <w:szCs w:val="18"/>
        </w:rPr>
      </w:pPr>
      <w:r w:rsidRPr="00342C2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6AA6B3" wp14:editId="2089D3D5">
                <wp:simplePos x="0" y="0"/>
                <wp:positionH relativeFrom="column">
                  <wp:posOffset>19050</wp:posOffset>
                </wp:positionH>
                <wp:positionV relativeFrom="paragraph">
                  <wp:posOffset>326390</wp:posOffset>
                </wp:positionV>
                <wp:extent cx="5895975" cy="9525"/>
                <wp:effectExtent l="12700" t="12700" r="9525"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3F5C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00761765">
        <w:rPr>
          <w:rFonts w:ascii="Calibri" w:eastAsia="Times New Roman" w:hAnsi="Calibri" w:cs="Times New Roman"/>
          <w:b/>
          <w:sz w:val="44"/>
          <w:szCs w:val="44"/>
        </w:rPr>
        <w:t xml:space="preserve">Study Away </w:t>
      </w:r>
      <w:r w:rsidRPr="00342C27">
        <w:rPr>
          <w:rFonts w:ascii="Calibri" w:eastAsia="Times New Roman" w:hAnsi="Calibri" w:cs="Times New Roman"/>
          <w:b/>
          <w:sz w:val="44"/>
          <w:szCs w:val="44"/>
        </w:rPr>
        <w:t xml:space="preserve">Procedure </w:t>
      </w:r>
    </w:p>
    <w:p w:rsidR="00342C27" w:rsidRPr="00342C27" w:rsidRDefault="00342C27" w:rsidP="00342C27">
      <w:pPr>
        <w:spacing w:after="0" w:line="240" w:lineRule="auto"/>
        <w:rPr>
          <w:rFonts w:ascii="Calibri" w:eastAsia="Times New Roman" w:hAnsi="Calibri" w:cs="Times New Roman"/>
          <w:b/>
          <w:sz w:val="28"/>
          <w:szCs w:val="28"/>
        </w:rPr>
      </w:pPr>
    </w:p>
    <w:p w:rsidR="00342C27" w:rsidRPr="00342C27" w:rsidRDefault="00342C27" w:rsidP="00342C27">
      <w:pPr>
        <w:spacing w:after="0" w:line="360" w:lineRule="auto"/>
        <w:rPr>
          <w:rFonts w:ascii="Calibri" w:eastAsia="Times New Roman" w:hAnsi="Calibri" w:cs="Times New Roman"/>
          <w:b/>
          <w:sz w:val="28"/>
          <w:szCs w:val="28"/>
        </w:rPr>
      </w:pPr>
      <w:r w:rsidRPr="00342C27">
        <w:rPr>
          <w:rFonts w:ascii="Calibri" w:eastAsia="Times New Roman" w:hAnsi="Calibri" w:cs="Times New Roman"/>
          <w:b/>
          <w:sz w:val="28"/>
          <w:szCs w:val="28"/>
        </w:rPr>
        <w:t>PURPOSE</w:t>
      </w:r>
    </w:p>
    <w:p w:rsidR="00342C27" w:rsidRPr="00342C27" w:rsidRDefault="00761765" w:rsidP="00342C27">
      <w:pPr>
        <w:spacing w:after="0" w:line="240" w:lineRule="auto"/>
        <w:rPr>
          <w:rFonts w:ascii="Arial" w:eastAsia="Times New Roman" w:hAnsi="Arial" w:cs="Arial"/>
          <w:szCs w:val="24"/>
        </w:rPr>
      </w:pPr>
      <w:r w:rsidRPr="00761765">
        <w:rPr>
          <w:rFonts w:ascii="Arial" w:eastAsia="Times New Roman" w:hAnsi="Arial" w:cs="Arial"/>
          <w:szCs w:val="24"/>
        </w:rPr>
        <w:t>States procedures to organize study away trips, both non-credit and for credit, involving students or community members led and/or organized by Clackamas Community College faculty and/or staff.</w:t>
      </w:r>
    </w:p>
    <w:p w:rsidR="00342C27" w:rsidRPr="00342C27" w:rsidRDefault="00342C27" w:rsidP="00342C27">
      <w:pPr>
        <w:spacing w:after="0" w:line="240" w:lineRule="auto"/>
        <w:rPr>
          <w:rFonts w:ascii="Arial" w:eastAsia="Times New Roman" w:hAnsi="Arial" w:cs="Arial"/>
        </w:rPr>
      </w:pPr>
    </w:p>
    <w:p w:rsidR="00342C27" w:rsidRPr="00342C27" w:rsidRDefault="00342C27" w:rsidP="00342C27">
      <w:pPr>
        <w:spacing w:after="0" w:line="360" w:lineRule="auto"/>
        <w:rPr>
          <w:rFonts w:ascii="Calibri" w:eastAsia="Times New Roman" w:hAnsi="Calibri" w:cs="Times New Roman"/>
          <w:b/>
          <w:sz w:val="28"/>
          <w:szCs w:val="28"/>
        </w:rPr>
      </w:pPr>
      <w:r w:rsidRPr="00342C27">
        <w:rPr>
          <w:rFonts w:ascii="Calibri" w:eastAsia="Times New Roman" w:hAnsi="Calibri" w:cs="Times New Roman"/>
          <w:b/>
          <w:sz w:val="28"/>
          <w:szCs w:val="28"/>
        </w:rPr>
        <w:t>SUMMARY</w:t>
      </w:r>
    </w:p>
    <w:p w:rsidR="00761765" w:rsidRPr="00761765" w:rsidRDefault="00761765" w:rsidP="00761765">
      <w:pPr>
        <w:rPr>
          <w:rFonts w:ascii="Arial" w:eastAsia="Calibri" w:hAnsi="Arial" w:cs="Arial"/>
        </w:rPr>
      </w:pPr>
      <w:r w:rsidRPr="00761765">
        <w:rPr>
          <w:rFonts w:ascii="Arial" w:eastAsia="Calibri" w:hAnsi="Arial" w:cs="Arial"/>
        </w:rPr>
        <w:t>Study away is a broad term that applies to all learning trips</w:t>
      </w:r>
      <w:r>
        <w:rPr>
          <w:rFonts w:ascii="Arial" w:eastAsia="Calibri" w:hAnsi="Arial" w:cs="Arial"/>
        </w:rPr>
        <w:t xml:space="preserve"> </w:t>
      </w:r>
      <w:r w:rsidRPr="00761765">
        <w:rPr>
          <w:rFonts w:ascii="Arial" w:eastAsia="Calibri" w:hAnsi="Arial" w:cs="Arial"/>
        </w:rPr>
        <w:t xml:space="preserve">that include students or community members, whether for credit, non-credit, or a co-curricular activity with travel components, including daytrips and overnight stays, as well as longer domestic field trips, international trips, and study abroad programs. All of these endeavors must follow standard procedure in order to minimize liability and to ensure the health and safety of students, community members, faculty and staff, as well as to increase the efficiency and ease of planning and executing such trips. </w:t>
      </w:r>
    </w:p>
    <w:p w:rsidR="00342C27" w:rsidRPr="00761765" w:rsidRDefault="00761765" w:rsidP="00761765">
      <w:pPr>
        <w:spacing w:after="0" w:line="240" w:lineRule="auto"/>
        <w:rPr>
          <w:rFonts w:ascii="Arial" w:eastAsia="Calibri" w:hAnsi="Arial" w:cs="Arial"/>
        </w:rPr>
      </w:pPr>
      <w:r w:rsidRPr="00761765">
        <w:rPr>
          <w:rFonts w:ascii="Arial" w:eastAsia="Calibri" w:hAnsi="Arial" w:cs="Arial"/>
        </w:rPr>
        <w:t>Clackamas Community College supports such learning experiences as part of its mission to provide high quality education and training as well as to promote empathy and respect and cultivate an appreciation of diversity</w:t>
      </w:r>
      <w:r w:rsidR="00342C27" w:rsidRPr="00342C27">
        <w:rPr>
          <w:rFonts w:ascii="Arial" w:eastAsia="Calibri" w:hAnsi="Arial" w:cs="Arial"/>
        </w:rPr>
        <w:t xml:space="preserve">.  </w:t>
      </w:r>
    </w:p>
    <w:p w:rsidR="00342C27" w:rsidRPr="00342C27" w:rsidRDefault="00342C27" w:rsidP="00342C27">
      <w:pPr>
        <w:spacing w:after="0" w:line="240" w:lineRule="auto"/>
        <w:rPr>
          <w:rFonts w:ascii="Calibri" w:eastAsia="Times New Roman" w:hAnsi="Calibri" w:cs="Times New Roman"/>
          <w:b/>
        </w:rPr>
      </w:pPr>
    </w:p>
    <w:p w:rsidR="00761765" w:rsidRPr="00B369FB" w:rsidRDefault="00761765" w:rsidP="00761765">
      <w:pPr>
        <w:spacing w:after="0" w:line="360" w:lineRule="auto"/>
        <w:rPr>
          <w:rFonts w:ascii="Calibri" w:eastAsia="Times New Roman" w:hAnsi="Calibri" w:cs="Calibri"/>
          <w:b/>
          <w:sz w:val="28"/>
          <w:szCs w:val="28"/>
        </w:rPr>
      </w:pPr>
      <w:r w:rsidRPr="00B369FB">
        <w:rPr>
          <w:rFonts w:ascii="Calibri" w:eastAsia="Times New Roman" w:hAnsi="Calibri" w:cs="Calibri"/>
          <w:b/>
          <w:sz w:val="28"/>
          <w:szCs w:val="28"/>
        </w:rPr>
        <w:t>PROCEDURE</w:t>
      </w:r>
    </w:p>
    <w:p w:rsidR="00342C27" w:rsidRPr="00761765" w:rsidRDefault="00761765" w:rsidP="00761765">
      <w:pPr>
        <w:spacing w:after="0" w:line="360" w:lineRule="auto"/>
        <w:rPr>
          <w:rFonts w:ascii="Calibri" w:eastAsia="Times New Roman" w:hAnsi="Calibri" w:cs="Calibri"/>
          <w:b/>
          <w:sz w:val="24"/>
          <w:szCs w:val="24"/>
        </w:rPr>
      </w:pPr>
      <w:r>
        <w:rPr>
          <w:rFonts w:ascii="Calibri" w:eastAsia="Times New Roman" w:hAnsi="Calibri" w:cs="Calibri"/>
          <w:b/>
          <w:sz w:val="24"/>
          <w:szCs w:val="24"/>
        </w:rPr>
        <w:t>Study Abroad and International Trips</w:t>
      </w:r>
    </w:p>
    <w:p w:rsidR="00761765" w:rsidRPr="00761765" w:rsidRDefault="00761765" w:rsidP="002A242F">
      <w:pPr>
        <w:numPr>
          <w:ilvl w:val="0"/>
          <w:numId w:val="13"/>
        </w:numPr>
        <w:tabs>
          <w:tab w:val="num" w:pos="1260"/>
        </w:tabs>
        <w:spacing w:after="0" w:line="240" w:lineRule="auto"/>
        <w:ind w:left="1260" w:hanging="540"/>
        <w:rPr>
          <w:rFonts w:ascii="Arial" w:eastAsia="Times New Roman" w:hAnsi="Arial" w:cs="Arial"/>
        </w:rPr>
      </w:pPr>
      <w:r w:rsidRPr="00761765">
        <w:rPr>
          <w:rFonts w:ascii="Arial" w:eastAsia="Times New Roman" w:hAnsi="Arial" w:cs="Arial"/>
        </w:rPr>
        <w:t>For study abroad and international trips, faculty and/or staff must begin discussion with their department chair, dean, and the Global Learning Committee 18-24 months in advance of the desired departure date.</w:t>
      </w:r>
    </w:p>
    <w:p w:rsidR="00342C27" w:rsidRPr="00761765" w:rsidRDefault="00A77F39" w:rsidP="002A242F">
      <w:pPr>
        <w:numPr>
          <w:ilvl w:val="0"/>
          <w:numId w:val="13"/>
        </w:numPr>
        <w:tabs>
          <w:tab w:val="num" w:pos="1260"/>
        </w:tabs>
        <w:spacing w:after="0" w:line="240" w:lineRule="auto"/>
        <w:ind w:left="1260" w:hanging="540"/>
        <w:rPr>
          <w:rFonts w:ascii="Arial" w:eastAsia="Times New Roman" w:hAnsi="Arial" w:cs="Arial"/>
        </w:rPr>
      </w:pPr>
      <w:r w:rsidRPr="00A77F39">
        <w:rPr>
          <w:rFonts w:ascii="Arial" w:eastAsia="Times New Roman" w:hAnsi="Arial" w:cs="Arial"/>
        </w:rPr>
        <w:t>For study abroad trips, faculty and/or staff must complete the Intent to Lead Study Abroad Program form and submit copies to the Global Learning Committee and the appropriate department chair and dean or director for approval</w:t>
      </w:r>
      <w:r w:rsidR="00342C27" w:rsidRPr="00761765">
        <w:rPr>
          <w:rFonts w:ascii="Arial" w:eastAsia="Times New Roman" w:hAnsi="Arial" w:cs="Arial"/>
        </w:rPr>
        <w:t xml:space="preserve">. </w:t>
      </w:r>
    </w:p>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b/>
        </w:rPr>
      </w:pPr>
      <w:bookmarkStart w:id="0" w:name="_Hlk96526697"/>
      <w:r w:rsidRPr="00A77F39">
        <w:rPr>
          <w:rFonts w:ascii="Arial" w:eastAsia="Times New Roman" w:hAnsi="Arial" w:cs="Arial"/>
        </w:rPr>
        <w:t>Vice President of Instruction and Student Services approval must be secured at least 18 months before international departure. Exceptions can be made if faculty or staff members are working with an established study abroad provider.</w:t>
      </w:r>
    </w:p>
    <w:bookmarkEnd w:id="0"/>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rPr>
      </w:pPr>
      <w:r w:rsidRPr="00A77F39">
        <w:rPr>
          <w:rFonts w:ascii="Arial" w:eastAsia="Times New Roman" w:hAnsi="Arial" w:cs="Arial"/>
        </w:rPr>
        <w:t>Upon approval for a study abroad trip, faculty and/or staff will follow the guidelines provided in the Global Learning Committee Study Abroad Leader Handbook.</w:t>
      </w:r>
    </w:p>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b/>
        </w:rPr>
      </w:pPr>
      <w:r w:rsidRPr="00A77F39">
        <w:rPr>
          <w:rFonts w:ascii="Arial" w:eastAsia="Times New Roman" w:hAnsi="Arial" w:cs="Arial"/>
        </w:rPr>
        <w:t xml:space="preserve">Faculty and/or staff organizing a study abroad or international trip must collect </w:t>
      </w:r>
      <w:ins w:id="1" w:author="Beth Hodgkinson" w:date="2023-04-27T11:36:00Z">
        <w:r w:rsidR="00A56949">
          <w:rPr>
            <w:rFonts w:ascii="Arial" w:eastAsia="Times New Roman" w:hAnsi="Arial" w:cs="Arial"/>
          </w:rPr>
          <w:t>and review</w:t>
        </w:r>
      </w:ins>
      <w:ins w:id="2" w:author="Beth Hodgkinson" w:date="2023-04-27T11:37:00Z">
        <w:r w:rsidR="00A56949">
          <w:rPr>
            <w:rFonts w:ascii="Arial" w:eastAsia="Times New Roman" w:hAnsi="Arial" w:cs="Arial"/>
          </w:rPr>
          <w:t xml:space="preserve"> </w:t>
        </w:r>
      </w:ins>
      <w:r w:rsidRPr="00A77F39">
        <w:rPr>
          <w:rFonts w:ascii="Arial" w:eastAsia="Times New Roman" w:hAnsi="Arial" w:cs="Arial"/>
        </w:rPr>
        <w:t>liability waivers</w:t>
      </w:r>
      <w:ins w:id="3" w:author="Beth Hodgkinson" w:date="2023-04-27T11:37:00Z">
        <w:r w:rsidR="00A56949">
          <w:rPr>
            <w:rFonts w:ascii="Arial" w:eastAsia="Times New Roman" w:hAnsi="Arial" w:cs="Arial"/>
          </w:rPr>
          <w:t xml:space="preserve"> and supporting documentation from all participants. At least one month prior to departure, organizers must send the waivers to the department issuing</w:t>
        </w:r>
      </w:ins>
      <w:ins w:id="4" w:author="Beth Hodgkinson" w:date="2023-04-27T11:38:00Z">
        <w:r w:rsidR="00A56949">
          <w:rPr>
            <w:rFonts w:ascii="Arial" w:eastAsia="Times New Roman" w:hAnsi="Arial" w:cs="Arial"/>
          </w:rPr>
          <w:t xml:space="preserve"> the waiver and</w:t>
        </w:r>
      </w:ins>
      <w:del w:id="5" w:author="Beth Hodgkinson" w:date="2023-04-27T11:38:00Z">
        <w:r w:rsidRPr="00A77F39" w:rsidDel="00A56949">
          <w:rPr>
            <w:rFonts w:ascii="Arial" w:eastAsia="Times New Roman" w:hAnsi="Arial" w:cs="Arial"/>
          </w:rPr>
          <w:delText>, as well as other necessary documents from all participants and provide copies</w:delText>
        </w:r>
      </w:del>
      <w:r w:rsidRPr="00A77F39">
        <w:rPr>
          <w:rFonts w:ascii="Arial" w:eastAsia="Times New Roman" w:hAnsi="Arial" w:cs="Arial"/>
        </w:rPr>
        <w:t xml:space="preserve"> to the </w:t>
      </w:r>
      <w:ins w:id="6" w:author="Beth Hodgkinson" w:date="2023-04-27T11:38:00Z">
        <w:r w:rsidR="00A56949">
          <w:rPr>
            <w:rFonts w:ascii="Arial" w:eastAsia="Times New Roman" w:hAnsi="Arial" w:cs="Arial"/>
          </w:rPr>
          <w:t>Executive Assistant</w:t>
        </w:r>
      </w:ins>
      <w:ins w:id="7" w:author="Beth Hodgkinson" w:date="2023-04-27T11:39:00Z">
        <w:r w:rsidR="00A56949">
          <w:rPr>
            <w:rFonts w:ascii="Arial" w:eastAsia="Times New Roman" w:hAnsi="Arial" w:cs="Arial"/>
          </w:rPr>
          <w:t xml:space="preserve"> to the </w:t>
        </w:r>
      </w:ins>
      <w:r w:rsidRPr="00A77F39">
        <w:rPr>
          <w:rFonts w:ascii="Arial" w:eastAsia="Times New Roman" w:hAnsi="Arial" w:cs="Arial"/>
        </w:rPr>
        <w:t xml:space="preserve">Vice President of </w:t>
      </w:r>
      <w:ins w:id="8" w:author="Beth Hodgkinson" w:date="2023-04-27T11:39:00Z">
        <w:r w:rsidR="00A56949">
          <w:rPr>
            <w:rFonts w:ascii="Arial" w:eastAsia="Times New Roman" w:hAnsi="Arial" w:cs="Arial"/>
          </w:rPr>
          <w:t>Finance, Operations and Strategic Partnerships</w:t>
        </w:r>
      </w:ins>
      <w:ins w:id="9" w:author="Beth Hodgkinson" w:date="2023-04-27T11:40:00Z">
        <w:r w:rsidR="00A56949">
          <w:rPr>
            <w:rFonts w:ascii="Arial" w:eastAsia="Times New Roman" w:hAnsi="Arial" w:cs="Arial"/>
          </w:rPr>
          <w:t>.</w:t>
        </w:r>
      </w:ins>
      <w:del w:id="10" w:author="Beth Hodgkinson" w:date="2023-04-27T11:40:00Z">
        <w:r w:rsidRPr="00A77F39" w:rsidDel="00A56949">
          <w:rPr>
            <w:rFonts w:ascii="Arial" w:eastAsia="Times New Roman" w:hAnsi="Arial" w:cs="Arial"/>
          </w:rPr>
          <w:delText>Instruction and Student Services and/or an appropriate dean or director prior to departure.</w:delText>
        </w:r>
      </w:del>
    </w:p>
    <w:p w:rsidR="00A77F39" w:rsidRPr="00A77F39" w:rsidRDefault="00A77F39" w:rsidP="00A77F39">
      <w:pPr>
        <w:numPr>
          <w:ilvl w:val="0"/>
          <w:numId w:val="13"/>
        </w:numPr>
        <w:tabs>
          <w:tab w:val="num" w:pos="1260"/>
        </w:tabs>
        <w:spacing w:after="0" w:line="240" w:lineRule="auto"/>
        <w:ind w:left="1260" w:hanging="540"/>
        <w:rPr>
          <w:rFonts w:ascii="Arial" w:eastAsia="Times New Roman" w:hAnsi="Arial" w:cs="Arial"/>
          <w:b/>
        </w:rPr>
      </w:pPr>
      <w:r w:rsidRPr="00A77F39">
        <w:rPr>
          <w:rFonts w:ascii="Arial" w:eastAsia="Times New Roman" w:hAnsi="Arial" w:cs="Arial"/>
        </w:rPr>
        <w:t xml:space="preserve">All relevant forms and documents, including the Faculty-Led International Travel Handbook, can be found on the </w:t>
      </w:r>
      <w:hyperlink r:id="rId8" w:anchor="body" w:history="1">
        <w:r w:rsidRPr="00A77F39">
          <w:rPr>
            <w:rStyle w:val="Hyperlink"/>
            <w:rFonts w:ascii="Arial" w:eastAsia="Times New Roman" w:hAnsi="Arial" w:cs="Arial"/>
          </w:rPr>
          <w:t>Global  Learning Committee website</w:t>
        </w:r>
      </w:hyperlink>
      <w:r w:rsidRPr="00A77F39">
        <w:rPr>
          <w:rFonts w:ascii="Arial" w:eastAsia="Times New Roman" w:hAnsi="Arial" w:cs="Arial"/>
        </w:rPr>
        <w:t>.</w:t>
      </w:r>
    </w:p>
    <w:p w:rsidR="00A77F39" w:rsidRDefault="00A77F39" w:rsidP="00A77F39">
      <w:pPr>
        <w:spacing w:after="0" w:line="240" w:lineRule="auto"/>
        <w:rPr>
          <w:rFonts w:ascii="Arial" w:eastAsia="Times New Roman" w:hAnsi="Arial" w:cs="Arial"/>
          <w:b/>
        </w:rPr>
      </w:pPr>
    </w:p>
    <w:p w:rsidR="00A77F39" w:rsidRPr="00A77F39" w:rsidRDefault="00A77F39" w:rsidP="00A77F39">
      <w:pPr>
        <w:rPr>
          <w:rFonts w:eastAsia="Calibri" w:cstheme="minorHAnsi"/>
          <w:b/>
          <w:sz w:val="24"/>
          <w:szCs w:val="24"/>
        </w:rPr>
      </w:pPr>
      <w:r w:rsidRPr="00A77F39">
        <w:rPr>
          <w:rFonts w:eastAsia="Calibri" w:cstheme="minorHAnsi"/>
          <w:b/>
          <w:sz w:val="24"/>
          <w:szCs w:val="24"/>
        </w:rPr>
        <w:t>Domestic Multiple Day/Overnight Trips</w:t>
      </w:r>
    </w:p>
    <w:p w:rsidR="00A77F39" w:rsidRPr="00A77F39" w:rsidRDefault="00A77F39" w:rsidP="00892020">
      <w:pPr>
        <w:numPr>
          <w:ilvl w:val="0"/>
          <w:numId w:val="15"/>
        </w:numPr>
        <w:autoSpaceDE w:val="0"/>
        <w:autoSpaceDN w:val="0"/>
        <w:adjustRightInd w:val="0"/>
        <w:spacing w:after="0" w:line="240" w:lineRule="auto"/>
        <w:ind w:left="1260" w:hanging="540"/>
        <w:rPr>
          <w:rFonts w:ascii="Arial" w:eastAsia="Calibri" w:hAnsi="Arial" w:cs="Arial"/>
        </w:rPr>
      </w:pPr>
      <w:r w:rsidRPr="00A77F39">
        <w:rPr>
          <w:rFonts w:ascii="Arial" w:eastAsia="Calibri" w:hAnsi="Arial" w:cs="Arial"/>
        </w:rPr>
        <w:lastRenderedPageBreak/>
        <w:t>For domestic trips that span multiple days,</w:t>
      </w:r>
      <w:r w:rsidRPr="00A77F39">
        <w:rPr>
          <w:rFonts w:ascii="Arial" w:eastAsia="Calibri" w:hAnsi="Arial" w:cs="Arial"/>
          <w:b/>
        </w:rPr>
        <w:t xml:space="preserve"> </w:t>
      </w:r>
      <w:r w:rsidRPr="00A77F39">
        <w:rPr>
          <w:rFonts w:ascii="Arial" w:eastAsia="Calibri" w:hAnsi="Arial" w:cs="Arial"/>
        </w:rPr>
        <w:t>faculty and/or staff must begin discussion with the appropriate department chair and dean or director at least two terms</w:t>
      </w:r>
      <w:r w:rsidRPr="00A77F39">
        <w:rPr>
          <w:rFonts w:ascii="Arial" w:eastAsia="Calibri" w:hAnsi="Arial" w:cs="Arial"/>
          <w:b/>
        </w:rPr>
        <w:t xml:space="preserve"> </w:t>
      </w:r>
      <w:r w:rsidRPr="00A77F39">
        <w:rPr>
          <w:rFonts w:ascii="Arial" w:eastAsia="Calibri" w:hAnsi="Arial" w:cs="Arial"/>
        </w:rPr>
        <w:t>in advance of the desired departure date. Exceptions can be made if faculty</w:t>
      </w:r>
      <w:r w:rsidR="00E76457">
        <w:rPr>
          <w:rFonts w:ascii="Arial" w:eastAsia="Calibri" w:hAnsi="Arial" w:cs="Arial"/>
        </w:rPr>
        <w:t>/staff</w:t>
      </w:r>
      <w:r w:rsidRPr="00A77F39">
        <w:rPr>
          <w:rFonts w:ascii="Arial" w:eastAsia="Calibri" w:hAnsi="Arial" w:cs="Arial"/>
        </w:rPr>
        <w:t xml:space="preserve"> members are working with an established domestic trip provider or location. </w:t>
      </w:r>
    </w:p>
    <w:p w:rsidR="00A77F39" w:rsidRPr="00A77F39" w:rsidRDefault="00A77F39" w:rsidP="00892020">
      <w:pPr>
        <w:numPr>
          <w:ilvl w:val="0"/>
          <w:numId w:val="15"/>
        </w:numPr>
        <w:spacing w:after="0" w:line="240" w:lineRule="auto"/>
        <w:ind w:left="1260" w:hanging="540"/>
        <w:rPr>
          <w:rFonts w:ascii="Arial" w:eastAsia="Calibri" w:hAnsi="Arial" w:cs="Arial"/>
          <w:b/>
        </w:rPr>
      </w:pPr>
      <w:r w:rsidRPr="00A77F39">
        <w:rPr>
          <w:rFonts w:ascii="Arial" w:eastAsia="Calibri" w:hAnsi="Arial" w:cs="Arial"/>
        </w:rPr>
        <w:t>Faculty and/or staff participating in domestic trips that span multiple days must obtain approval from the appropriate dean or director and work with the dean or director to identify the necessary documents required from all participants for the trip. Exceptions can be made if faculty</w:t>
      </w:r>
      <w:r w:rsidR="004F6296">
        <w:rPr>
          <w:rFonts w:ascii="Arial" w:eastAsia="Calibri" w:hAnsi="Arial" w:cs="Arial"/>
        </w:rPr>
        <w:t>/staff members</w:t>
      </w:r>
      <w:r w:rsidRPr="00A77F39">
        <w:rPr>
          <w:rFonts w:ascii="Arial" w:eastAsia="Calibri" w:hAnsi="Arial" w:cs="Arial"/>
        </w:rPr>
        <w:t xml:space="preserve"> are working with an established domestic trip provider or location.</w:t>
      </w:r>
    </w:p>
    <w:p w:rsidR="00892020" w:rsidRDefault="00A77F39" w:rsidP="00892020">
      <w:pPr>
        <w:numPr>
          <w:ilvl w:val="0"/>
          <w:numId w:val="15"/>
        </w:numPr>
        <w:spacing w:after="0" w:line="240" w:lineRule="auto"/>
        <w:ind w:left="1260" w:hanging="540"/>
        <w:rPr>
          <w:rFonts w:ascii="Arial" w:eastAsia="Calibri" w:hAnsi="Arial" w:cs="Arial"/>
        </w:rPr>
      </w:pPr>
      <w:r w:rsidRPr="00A77F39">
        <w:rPr>
          <w:rFonts w:ascii="Arial" w:eastAsia="Calibri" w:hAnsi="Arial" w:cs="Arial"/>
        </w:rPr>
        <w:t xml:space="preserve">Faculty and/or staff organizing domestic trips that span multiple days must collect </w:t>
      </w:r>
      <w:ins w:id="11" w:author="Beth Hodgkinson" w:date="2023-04-27T11:42:00Z">
        <w:r w:rsidR="00A56949">
          <w:rPr>
            <w:rFonts w:ascii="Arial" w:eastAsia="Calibri" w:hAnsi="Arial" w:cs="Arial"/>
          </w:rPr>
          <w:t xml:space="preserve">and review </w:t>
        </w:r>
      </w:ins>
      <w:r w:rsidRPr="00A77F39">
        <w:rPr>
          <w:rFonts w:ascii="Arial" w:eastAsia="Calibri" w:hAnsi="Arial" w:cs="Arial"/>
        </w:rPr>
        <w:t>liability waivers</w:t>
      </w:r>
      <w:ins w:id="12" w:author="Beth Hodgkinson" w:date="2023-04-27T11:42:00Z">
        <w:r w:rsidR="00A56949">
          <w:rPr>
            <w:rFonts w:ascii="Arial" w:eastAsia="Calibri" w:hAnsi="Arial" w:cs="Arial"/>
          </w:rPr>
          <w:t xml:space="preserve"> and support</w:t>
        </w:r>
      </w:ins>
      <w:ins w:id="13" w:author="Beth Hodgkinson" w:date="2023-04-27T11:43:00Z">
        <w:r w:rsidR="00A56949">
          <w:rPr>
            <w:rFonts w:ascii="Arial" w:eastAsia="Calibri" w:hAnsi="Arial" w:cs="Arial"/>
          </w:rPr>
          <w:t>ing documentation (if applicable)</w:t>
        </w:r>
      </w:ins>
      <w:del w:id="14" w:author="Beth Hodgkinson" w:date="2023-04-27T11:44:00Z">
        <w:r w:rsidRPr="00A77F39" w:rsidDel="00A56949">
          <w:rPr>
            <w:rFonts w:ascii="Arial" w:eastAsia="Calibri" w:hAnsi="Arial" w:cs="Arial"/>
          </w:rPr>
          <w:delText>, as well as other necessary documents</w:delText>
        </w:r>
      </w:del>
      <w:r w:rsidRPr="00A77F39">
        <w:rPr>
          <w:rFonts w:ascii="Arial" w:eastAsia="Calibri" w:hAnsi="Arial" w:cs="Arial"/>
        </w:rPr>
        <w:t xml:space="preserve"> from all participants</w:t>
      </w:r>
      <w:ins w:id="15" w:author="Beth Hodgkinson" w:date="2023-04-27T11:44:00Z">
        <w:r w:rsidR="00A56949">
          <w:rPr>
            <w:rFonts w:ascii="Arial" w:eastAsia="Calibri" w:hAnsi="Arial" w:cs="Arial"/>
          </w:rPr>
          <w:t>.</w:t>
        </w:r>
      </w:ins>
      <w:r w:rsidRPr="00A77F39">
        <w:rPr>
          <w:rFonts w:ascii="Arial" w:eastAsia="Calibri" w:hAnsi="Arial" w:cs="Arial"/>
        </w:rPr>
        <w:t xml:space="preserve"> </w:t>
      </w:r>
      <w:ins w:id="16" w:author="Beth Hodgkinson" w:date="2023-04-27T11:44:00Z">
        <w:r w:rsidR="00A56949">
          <w:rPr>
            <w:rFonts w:ascii="Arial" w:eastAsia="Calibri" w:hAnsi="Arial" w:cs="Arial"/>
          </w:rPr>
          <w:t>At least one month prior to departure, organizers must send the waivers</w:t>
        </w:r>
      </w:ins>
      <w:ins w:id="17" w:author="Beth Hodgkinson" w:date="2023-04-27T11:45:00Z">
        <w:r w:rsidR="00A56949">
          <w:rPr>
            <w:rFonts w:ascii="Arial" w:eastAsia="Calibri" w:hAnsi="Arial" w:cs="Arial"/>
          </w:rPr>
          <w:t xml:space="preserve"> </w:t>
        </w:r>
      </w:ins>
      <w:del w:id="18" w:author="Beth Hodgkinson" w:date="2023-04-27T11:45:00Z">
        <w:r w:rsidRPr="00A77F39" w:rsidDel="00A56949">
          <w:rPr>
            <w:rFonts w:ascii="Arial" w:eastAsia="Calibri" w:hAnsi="Arial" w:cs="Arial"/>
          </w:rPr>
          <w:delText xml:space="preserve">and provide copies </w:delText>
        </w:r>
      </w:del>
      <w:r w:rsidRPr="00A77F39">
        <w:rPr>
          <w:rFonts w:ascii="Arial" w:eastAsia="Calibri" w:hAnsi="Arial" w:cs="Arial"/>
        </w:rPr>
        <w:t xml:space="preserve">to the </w:t>
      </w:r>
      <w:ins w:id="19" w:author="Beth Hodgkinson" w:date="2023-04-27T11:45:00Z">
        <w:r w:rsidR="00A56949">
          <w:rPr>
            <w:rFonts w:ascii="Arial" w:eastAsia="Calibri" w:hAnsi="Arial" w:cs="Arial"/>
          </w:rPr>
          <w:t>Executive Assistant</w:t>
        </w:r>
      </w:ins>
      <w:del w:id="20" w:author="Beth Hodgkinson" w:date="2023-04-27T12:25:00Z">
        <w:r w:rsidRPr="00A77F39" w:rsidDel="00B84CBC">
          <w:rPr>
            <w:rFonts w:ascii="Arial" w:eastAsia="Calibri" w:hAnsi="Arial" w:cs="Arial"/>
          </w:rPr>
          <w:delText>Vice President</w:delText>
        </w:r>
      </w:del>
      <w:r w:rsidRPr="00A77F39">
        <w:rPr>
          <w:rFonts w:ascii="Arial" w:eastAsia="Calibri" w:hAnsi="Arial" w:cs="Arial"/>
        </w:rPr>
        <w:t xml:space="preserve"> of </w:t>
      </w:r>
      <w:ins w:id="21" w:author="Beth Hodgkinson" w:date="2023-04-27T12:25:00Z">
        <w:r w:rsidR="00B84CBC">
          <w:rPr>
            <w:rFonts w:ascii="Arial" w:eastAsia="Calibri" w:hAnsi="Arial" w:cs="Arial"/>
          </w:rPr>
          <w:t>F</w:t>
        </w:r>
      </w:ins>
      <w:ins w:id="22" w:author="Beth Hodgkinson" w:date="2023-04-27T12:26:00Z">
        <w:r w:rsidR="00B84CBC">
          <w:rPr>
            <w:rFonts w:ascii="Arial" w:eastAsia="Calibri" w:hAnsi="Arial" w:cs="Arial"/>
          </w:rPr>
          <w:t>inance, Operations and Strategic Partnerships.</w:t>
        </w:r>
      </w:ins>
      <w:del w:id="23" w:author="Beth Hodgkinson" w:date="2023-04-27T12:37:00Z">
        <w:r w:rsidRPr="00A77F39" w:rsidDel="00263E44">
          <w:rPr>
            <w:rFonts w:ascii="Arial" w:eastAsia="Calibri" w:hAnsi="Arial" w:cs="Arial"/>
          </w:rPr>
          <w:delText>Student Services and/or an appropriate dean or director prior to departure.</w:delText>
        </w:r>
      </w:del>
    </w:p>
    <w:p w:rsidR="00892020" w:rsidRPr="00A77F39" w:rsidRDefault="00892020" w:rsidP="00892020">
      <w:pPr>
        <w:spacing w:after="0" w:line="240" w:lineRule="auto"/>
        <w:rPr>
          <w:rFonts w:ascii="Arial" w:eastAsia="Calibri" w:hAnsi="Arial" w:cs="Arial"/>
        </w:rPr>
      </w:pPr>
    </w:p>
    <w:p w:rsidR="00A77F39" w:rsidRPr="00A77F39" w:rsidRDefault="00A77F39" w:rsidP="00A77F39">
      <w:pPr>
        <w:rPr>
          <w:rFonts w:eastAsia="Calibri" w:cstheme="minorHAnsi"/>
          <w:b/>
          <w:sz w:val="24"/>
          <w:szCs w:val="24"/>
        </w:rPr>
      </w:pPr>
      <w:r w:rsidRPr="00A77F39">
        <w:rPr>
          <w:rFonts w:eastAsia="Calibri" w:cstheme="minorHAnsi"/>
          <w:b/>
          <w:sz w:val="24"/>
          <w:szCs w:val="24"/>
        </w:rPr>
        <w:t>Single Day Domestic/Field Trips</w:t>
      </w:r>
    </w:p>
    <w:p w:rsidR="00A77F39" w:rsidRPr="00A77F39" w:rsidRDefault="00A77F39" w:rsidP="00892020">
      <w:pPr>
        <w:numPr>
          <w:ilvl w:val="0"/>
          <w:numId w:val="16"/>
        </w:numPr>
        <w:spacing w:after="0" w:line="240" w:lineRule="auto"/>
        <w:ind w:left="1350" w:hanging="630"/>
        <w:rPr>
          <w:rFonts w:ascii="Arial" w:eastAsia="Calibri" w:hAnsi="Arial" w:cs="Arial"/>
          <w:b/>
        </w:rPr>
      </w:pPr>
      <w:r w:rsidRPr="00A77F39">
        <w:rPr>
          <w:rFonts w:ascii="Arial" w:eastAsia="Calibri" w:hAnsi="Arial" w:cs="Arial"/>
        </w:rPr>
        <w:t xml:space="preserve">Faculty and/or staff participating in single day domestic/field trips must obtain approval from an appropriate dean or director prior to departure and work with the dean or director to identify the necessary documents required from all participants for the trip. </w:t>
      </w:r>
      <w:del w:id="24" w:author="Beth Hodgkinson" w:date="2023-04-27T12:27:00Z">
        <w:r w:rsidRPr="00A77F39" w:rsidDel="00B84CBC">
          <w:rPr>
            <w:rFonts w:ascii="Arial" w:eastAsia="Calibri" w:hAnsi="Arial" w:cs="Arial"/>
          </w:rPr>
          <w:delText>Exceptions can be made if faculty</w:delText>
        </w:r>
        <w:r w:rsidR="00E76457" w:rsidDel="00B84CBC">
          <w:rPr>
            <w:rFonts w:ascii="Arial" w:eastAsia="Calibri" w:hAnsi="Arial" w:cs="Arial"/>
          </w:rPr>
          <w:delText>/staff</w:delText>
        </w:r>
        <w:r w:rsidRPr="00A77F39" w:rsidDel="00B84CBC">
          <w:rPr>
            <w:rFonts w:ascii="Arial" w:eastAsia="Calibri" w:hAnsi="Arial" w:cs="Arial"/>
          </w:rPr>
          <w:delText xml:space="preserve"> are working with an established domestic trip provider or location.</w:delText>
        </w:r>
      </w:del>
    </w:p>
    <w:p w:rsidR="00A77F39" w:rsidRPr="00760EDA" w:rsidRDefault="00A77F39" w:rsidP="00892020">
      <w:pPr>
        <w:numPr>
          <w:ilvl w:val="0"/>
          <w:numId w:val="16"/>
        </w:numPr>
        <w:spacing w:after="0" w:line="240" w:lineRule="auto"/>
        <w:ind w:left="1350" w:hanging="630"/>
        <w:rPr>
          <w:rFonts w:ascii="Arial" w:eastAsia="Calibri" w:hAnsi="Arial" w:cs="Arial"/>
        </w:rPr>
      </w:pPr>
      <w:r w:rsidRPr="00A77F39">
        <w:rPr>
          <w:rFonts w:ascii="Arial" w:eastAsia="Calibri" w:hAnsi="Arial" w:cs="Arial"/>
        </w:rPr>
        <w:t xml:space="preserve">Faculty and/or staff organizing single day domestic/field trips must collect </w:t>
      </w:r>
      <w:ins w:id="25" w:author="Beth Hodgkinson" w:date="2023-04-27T12:27:00Z">
        <w:r w:rsidR="00B84CBC">
          <w:rPr>
            <w:rFonts w:ascii="Arial" w:eastAsia="Calibri" w:hAnsi="Arial" w:cs="Arial"/>
          </w:rPr>
          <w:t xml:space="preserve">and review </w:t>
        </w:r>
      </w:ins>
      <w:r w:rsidRPr="00A77F39">
        <w:rPr>
          <w:rFonts w:ascii="Arial" w:eastAsia="Calibri" w:hAnsi="Arial" w:cs="Arial"/>
        </w:rPr>
        <w:t>liability waivers</w:t>
      </w:r>
      <w:ins w:id="26" w:author="Beth Hodgkinson" w:date="2023-04-27T12:28:00Z">
        <w:r w:rsidR="00B84CBC">
          <w:rPr>
            <w:rFonts w:ascii="Arial" w:eastAsia="Calibri" w:hAnsi="Arial" w:cs="Arial"/>
          </w:rPr>
          <w:t xml:space="preserve"> and supporting documentation (if applicable)</w:t>
        </w:r>
      </w:ins>
      <w:del w:id="27" w:author="Beth Hodgkinson" w:date="2023-04-27T12:29:00Z">
        <w:r w:rsidRPr="00A77F39" w:rsidDel="00B84CBC">
          <w:rPr>
            <w:rFonts w:ascii="Arial" w:eastAsia="Calibri" w:hAnsi="Arial" w:cs="Arial"/>
          </w:rPr>
          <w:delText>, as well as other necessary documents</w:delText>
        </w:r>
      </w:del>
      <w:r w:rsidRPr="00A77F39">
        <w:rPr>
          <w:rFonts w:ascii="Arial" w:eastAsia="Calibri" w:hAnsi="Arial" w:cs="Arial"/>
        </w:rPr>
        <w:t xml:space="preserve"> from all participants</w:t>
      </w:r>
      <w:ins w:id="28" w:author="Beth Hodgkinson" w:date="2023-04-27T12:29:00Z">
        <w:r w:rsidR="00B84CBC">
          <w:rPr>
            <w:rFonts w:ascii="Arial" w:eastAsia="Calibri" w:hAnsi="Arial" w:cs="Arial"/>
          </w:rPr>
          <w:t>.</w:t>
        </w:r>
      </w:ins>
      <w:r w:rsidRPr="00A77F39">
        <w:rPr>
          <w:rFonts w:ascii="Arial" w:eastAsia="Calibri" w:hAnsi="Arial" w:cs="Arial"/>
        </w:rPr>
        <w:t xml:space="preserve"> </w:t>
      </w:r>
      <w:ins w:id="29" w:author="Beth Hodgkinson" w:date="2023-04-27T12:29:00Z">
        <w:r w:rsidR="00B84CBC">
          <w:rPr>
            <w:rFonts w:ascii="Arial" w:eastAsia="Calibri" w:hAnsi="Arial" w:cs="Arial"/>
          </w:rPr>
          <w:t xml:space="preserve">At least two weeks </w:t>
        </w:r>
      </w:ins>
      <w:r w:rsidRPr="00A77F39">
        <w:rPr>
          <w:rFonts w:ascii="Arial" w:eastAsia="Calibri" w:hAnsi="Arial" w:cs="Arial"/>
        </w:rPr>
        <w:t>prior to departure</w:t>
      </w:r>
      <w:ins w:id="30" w:author="Beth Hodgkinson" w:date="2023-04-27T12:35:00Z">
        <w:r w:rsidR="00263E44">
          <w:rPr>
            <w:rFonts w:ascii="Arial" w:eastAsia="Calibri" w:hAnsi="Arial" w:cs="Arial"/>
          </w:rPr>
          <w:t>, orga</w:t>
        </w:r>
      </w:ins>
      <w:ins w:id="31" w:author="Beth Hodgkinson" w:date="2023-04-27T12:36:00Z">
        <w:r w:rsidR="00263E44">
          <w:rPr>
            <w:rFonts w:ascii="Arial" w:eastAsia="Calibri" w:hAnsi="Arial" w:cs="Arial"/>
          </w:rPr>
          <w:t xml:space="preserve">nizers must send the waivers to the department issuing the waiver and to the Executive Assistant of </w:t>
        </w:r>
      </w:ins>
      <w:ins w:id="32" w:author="Beth Hodgkinson" w:date="2023-04-27T13:45:00Z">
        <w:r w:rsidR="00F335F6">
          <w:rPr>
            <w:rFonts w:ascii="Arial" w:eastAsia="Calibri" w:hAnsi="Arial" w:cs="Arial"/>
          </w:rPr>
          <w:t xml:space="preserve">the Vice President </w:t>
        </w:r>
        <w:r w:rsidR="00F72F90">
          <w:rPr>
            <w:rFonts w:ascii="Arial" w:eastAsia="Calibri" w:hAnsi="Arial" w:cs="Arial"/>
          </w:rPr>
          <w:t xml:space="preserve">of </w:t>
        </w:r>
      </w:ins>
      <w:bookmarkStart w:id="33" w:name="_GoBack"/>
      <w:bookmarkEnd w:id="33"/>
      <w:ins w:id="34" w:author="Beth Hodgkinson" w:date="2023-04-27T12:36:00Z">
        <w:r w:rsidR="00263E44">
          <w:rPr>
            <w:rFonts w:ascii="Arial" w:eastAsia="Calibri" w:hAnsi="Arial" w:cs="Arial"/>
          </w:rPr>
          <w:t>Finance, Operations and Strategic Partnerships</w:t>
        </w:r>
      </w:ins>
      <w:r w:rsidRPr="00A77F39">
        <w:rPr>
          <w:rFonts w:ascii="Arial" w:eastAsia="Calibri" w:hAnsi="Arial" w:cs="Arial"/>
        </w:rPr>
        <w:t xml:space="preserve">. </w:t>
      </w:r>
      <w:del w:id="35" w:author="Beth Hodgkinson" w:date="2023-04-27T12:38:00Z">
        <w:r w:rsidRPr="00A77F39" w:rsidDel="00263E44">
          <w:rPr>
            <w:rFonts w:ascii="Arial" w:eastAsia="Calibri" w:hAnsi="Arial" w:cs="Arial"/>
          </w:rPr>
          <w:delText xml:space="preserve">Faculty and/or staff organizing the trip shall be responsible for retaining </w:delText>
        </w:r>
        <w:r w:rsidRPr="00760EDA" w:rsidDel="00263E44">
          <w:rPr>
            <w:rFonts w:ascii="Arial" w:eastAsia="Calibri" w:hAnsi="Arial" w:cs="Arial"/>
          </w:rPr>
          <w:delText>these documents.</w:delText>
        </w:r>
      </w:del>
    </w:p>
    <w:p w:rsidR="00342C27" w:rsidRPr="00760EDA" w:rsidRDefault="00342C27" w:rsidP="00342C27">
      <w:pPr>
        <w:spacing w:after="0" w:line="240" w:lineRule="auto"/>
        <w:rPr>
          <w:rFonts w:ascii="Arial" w:eastAsia="Times New Roman" w:hAnsi="Arial" w:cs="Arial"/>
        </w:rPr>
      </w:pPr>
    </w:p>
    <w:p w:rsidR="00760EDA" w:rsidRPr="00760EDA" w:rsidRDefault="00760EDA" w:rsidP="00342C27">
      <w:pPr>
        <w:spacing w:after="0" w:line="240" w:lineRule="auto"/>
        <w:rPr>
          <w:rFonts w:ascii="Arial" w:eastAsia="Times New Roman" w:hAnsi="Arial" w:cs="Arial"/>
        </w:rPr>
      </w:pPr>
    </w:p>
    <w:p w:rsidR="00342C27" w:rsidRPr="00760EDA" w:rsidRDefault="00342C27" w:rsidP="00342C27">
      <w:pPr>
        <w:spacing w:after="0" w:line="240" w:lineRule="auto"/>
        <w:rPr>
          <w:rFonts w:eastAsia="Times New Roman" w:cstheme="minorHAnsi"/>
          <w:b/>
          <w:sz w:val="28"/>
          <w:szCs w:val="28"/>
        </w:rPr>
      </w:pPr>
      <w:r w:rsidRPr="00760EDA">
        <w:rPr>
          <w:rFonts w:eastAsia="Times New Roman" w:cstheme="minorHAnsi"/>
          <w:b/>
          <w:sz w:val="28"/>
          <w:szCs w:val="28"/>
        </w:rPr>
        <w:t>REVIEW HISTORY</w:t>
      </w:r>
    </w:p>
    <w:p w:rsidR="00342C27" w:rsidRPr="00760EDA" w:rsidRDefault="00342C27" w:rsidP="00342C27">
      <w:pPr>
        <w:spacing w:after="0" w:line="240" w:lineRule="auto"/>
        <w:rPr>
          <w:rFonts w:eastAsia="Times New Roman" w:cstheme="minorHAnsi"/>
          <w:b/>
          <w:sz w:val="28"/>
          <w:szCs w:val="28"/>
        </w:rPr>
      </w:pPr>
    </w:p>
    <w:tbl>
      <w:tblPr>
        <w:tblStyle w:val="TableGrid2"/>
        <w:tblW w:w="0" w:type="auto"/>
        <w:jc w:val="center"/>
        <w:tblLook w:val="04A0" w:firstRow="1" w:lastRow="0" w:firstColumn="1" w:lastColumn="0" w:noHBand="0" w:noVBand="1"/>
      </w:tblPr>
      <w:tblGrid>
        <w:gridCol w:w="3296"/>
        <w:gridCol w:w="2918"/>
        <w:gridCol w:w="3136"/>
      </w:tblGrid>
      <w:tr w:rsidR="00342C27" w:rsidRPr="00342C27" w:rsidTr="00807EB2">
        <w:trPr>
          <w:jc w:val="center"/>
        </w:trPr>
        <w:tc>
          <w:tcPr>
            <w:tcW w:w="3296" w:type="dxa"/>
            <w:vAlign w:val="center"/>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ISP Committee</w:t>
            </w:r>
          </w:p>
        </w:tc>
        <w:tc>
          <w:tcPr>
            <w:tcW w:w="2918" w:type="dxa"/>
          </w:tcPr>
          <w:p w:rsidR="00342C27" w:rsidRPr="00342C27" w:rsidRDefault="00342C27" w:rsidP="00342C27">
            <w:pPr>
              <w:rPr>
                <w:rFonts w:ascii="Arial" w:eastAsia="Calibri" w:hAnsi="Arial" w:cs="Arial"/>
                <w:sz w:val="20"/>
                <w:szCs w:val="20"/>
              </w:rPr>
            </w:pPr>
          </w:p>
        </w:tc>
        <w:tc>
          <w:tcPr>
            <w:tcW w:w="3136" w:type="dxa"/>
            <w:vAlign w:val="center"/>
          </w:tcPr>
          <w:p w:rsidR="00342C27" w:rsidRPr="00342C27" w:rsidRDefault="00342C27" w:rsidP="00342C27">
            <w:pPr>
              <w:rPr>
                <w:rFonts w:ascii="Arial" w:eastAsia="Calibri" w:hAnsi="Arial" w:cs="Arial"/>
                <w:sz w:val="20"/>
                <w:szCs w:val="20"/>
              </w:rPr>
            </w:pPr>
          </w:p>
        </w:tc>
      </w:tr>
      <w:tr w:rsidR="00342C27" w:rsidRPr="00342C27" w:rsidDel="009625BB" w:rsidTr="00807EB2">
        <w:trPr>
          <w:jc w:val="center"/>
        </w:trPr>
        <w:tc>
          <w:tcPr>
            <w:tcW w:w="3296" w:type="dxa"/>
            <w:vAlign w:val="center"/>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College Council</w:t>
            </w:r>
          </w:p>
        </w:tc>
        <w:tc>
          <w:tcPr>
            <w:tcW w:w="2918" w:type="dxa"/>
          </w:tcPr>
          <w:p w:rsidR="00342C27" w:rsidRPr="00342C27" w:rsidRDefault="00342C27" w:rsidP="00342C27">
            <w:pPr>
              <w:rPr>
                <w:rFonts w:ascii="Arial" w:eastAsia="Calibri" w:hAnsi="Arial" w:cs="Arial"/>
                <w:sz w:val="20"/>
                <w:szCs w:val="20"/>
              </w:rPr>
            </w:pPr>
          </w:p>
        </w:tc>
        <w:tc>
          <w:tcPr>
            <w:tcW w:w="3136" w:type="dxa"/>
            <w:vAlign w:val="center"/>
          </w:tcPr>
          <w:p w:rsidR="00342C27" w:rsidRPr="00342C27" w:rsidRDefault="00342C27" w:rsidP="00342C27">
            <w:pPr>
              <w:rPr>
                <w:rFonts w:ascii="Arial" w:eastAsia="Calibri" w:hAnsi="Arial" w:cs="Arial"/>
                <w:sz w:val="20"/>
                <w:szCs w:val="20"/>
              </w:rPr>
            </w:pPr>
          </w:p>
        </w:tc>
      </w:tr>
    </w:tbl>
    <w:p w:rsidR="00342C27" w:rsidRPr="00342C27" w:rsidRDefault="00342C27" w:rsidP="00342C27">
      <w:pPr>
        <w:spacing w:after="0" w:line="240" w:lineRule="auto"/>
        <w:rPr>
          <w:rFonts w:ascii="Arial" w:eastAsia="Times New Roman" w:hAnsi="Arial" w:cs="Arial"/>
          <w:sz w:val="16"/>
          <w:szCs w:val="16"/>
        </w:rPr>
      </w:pPr>
    </w:p>
    <w:p w:rsidR="007A064C" w:rsidRPr="00037DD3" w:rsidRDefault="007A064C" w:rsidP="008D06B6">
      <w:pPr>
        <w:spacing w:after="0" w:line="240" w:lineRule="auto"/>
        <w:rPr>
          <w:rFonts w:ascii="Arial" w:hAnsi="Arial" w:cs="Arial"/>
        </w:rPr>
      </w:pPr>
    </w:p>
    <w:sectPr w:rsidR="007A064C" w:rsidRPr="00037DD3" w:rsidSect="00E8626C">
      <w:headerReference w:type="first" r:id="rId9"/>
      <w:pgSz w:w="12240" w:h="15840"/>
      <w:pgMar w:top="1440" w:right="1440" w:bottom="1008"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B6" w:rsidRDefault="008D06B6" w:rsidP="0035262B">
      <w:pPr>
        <w:spacing w:after="0" w:line="240" w:lineRule="auto"/>
      </w:pPr>
      <w:r>
        <w:separator/>
      </w:r>
    </w:p>
  </w:endnote>
  <w:endnote w:type="continuationSeparator" w:id="0">
    <w:p w:rsidR="008D06B6" w:rsidRDefault="008D06B6"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B6" w:rsidRDefault="008D06B6" w:rsidP="0035262B">
      <w:pPr>
        <w:spacing w:after="0" w:line="240" w:lineRule="auto"/>
      </w:pPr>
      <w:r>
        <w:separator/>
      </w:r>
    </w:p>
  </w:footnote>
  <w:footnote w:type="continuationSeparator" w:id="0">
    <w:p w:rsidR="008D06B6" w:rsidRDefault="008D06B6" w:rsidP="0035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E7F" w:rsidRDefault="00B84E7F" w:rsidP="00B84E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6B3C28"/>
    <w:multiLevelType w:val="hybridMultilevel"/>
    <w:tmpl w:val="D0F4D554"/>
    <w:lvl w:ilvl="0" w:tplc="76CE25E6">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42F49"/>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E1E33B2"/>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6F123B"/>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4"/>
  </w:num>
  <w:num w:numId="3">
    <w:abstractNumId w:val="2"/>
  </w:num>
  <w:num w:numId="4">
    <w:abstractNumId w:val="15"/>
  </w:num>
  <w:num w:numId="5">
    <w:abstractNumId w:val="11"/>
  </w:num>
  <w:num w:numId="6">
    <w:abstractNumId w:val="12"/>
  </w:num>
  <w:num w:numId="7">
    <w:abstractNumId w:val="8"/>
  </w:num>
  <w:num w:numId="8">
    <w:abstractNumId w:val="7"/>
  </w:num>
  <w:num w:numId="9">
    <w:abstractNumId w:val="1"/>
  </w:num>
  <w:num w:numId="10">
    <w:abstractNumId w:val="9"/>
  </w:num>
  <w:num w:numId="11">
    <w:abstractNumId w:val="0"/>
  </w:num>
  <w:num w:numId="12">
    <w:abstractNumId w:val="3"/>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attachedTemplate r:id="rId1"/>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B6"/>
    <w:rsid w:val="000227E6"/>
    <w:rsid w:val="00037DD3"/>
    <w:rsid w:val="00053D68"/>
    <w:rsid w:val="00053F8B"/>
    <w:rsid w:val="0007651F"/>
    <w:rsid w:val="000774C8"/>
    <w:rsid w:val="0008057B"/>
    <w:rsid w:val="0009073E"/>
    <w:rsid w:val="000E2887"/>
    <w:rsid w:val="0010735D"/>
    <w:rsid w:val="001151A9"/>
    <w:rsid w:val="001542AC"/>
    <w:rsid w:val="00164FE7"/>
    <w:rsid w:val="0016594A"/>
    <w:rsid w:val="00174B59"/>
    <w:rsid w:val="001766B3"/>
    <w:rsid w:val="001B5016"/>
    <w:rsid w:val="001B6010"/>
    <w:rsid w:val="001F789C"/>
    <w:rsid w:val="002269A4"/>
    <w:rsid w:val="002421D4"/>
    <w:rsid w:val="002472D7"/>
    <w:rsid w:val="00263E44"/>
    <w:rsid w:val="00266472"/>
    <w:rsid w:val="00267236"/>
    <w:rsid w:val="0027487F"/>
    <w:rsid w:val="00282B6E"/>
    <w:rsid w:val="002A242F"/>
    <w:rsid w:val="002C3A1F"/>
    <w:rsid w:val="002D6171"/>
    <w:rsid w:val="002E3290"/>
    <w:rsid w:val="00323D21"/>
    <w:rsid w:val="00341BE6"/>
    <w:rsid w:val="00342C27"/>
    <w:rsid w:val="00350650"/>
    <w:rsid w:val="0035262B"/>
    <w:rsid w:val="00353B5A"/>
    <w:rsid w:val="00362687"/>
    <w:rsid w:val="00370C77"/>
    <w:rsid w:val="00381156"/>
    <w:rsid w:val="003839FF"/>
    <w:rsid w:val="00384D45"/>
    <w:rsid w:val="003B1084"/>
    <w:rsid w:val="003F0387"/>
    <w:rsid w:val="00411094"/>
    <w:rsid w:val="004508FC"/>
    <w:rsid w:val="00462638"/>
    <w:rsid w:val="004654C8"/>
    <w:rsid w:val="004A1E81"/>
    <w:rsid w:val="004C1601"/>
    <w:rsid w:val="004C7705"/>
    <w:rsid w:val="004E2F4A"/>
    <w:rsid w:val="004F2570"/>
    <w:rsid w:val="004F6296"/>
    <w:rsid w:val="004F7948"/>
    <w:rsid w:val="00542CF6"/>
    <w:rsid w:val="005A5B8D"/>
    <w:rsid w:val="005F02FC"/>
    <w:rsid w:val="0060104F"/>
    <w:rsid w:val="00623084"/>
    <w:rsid w:val="006267DD"/>
    <w:rsid w:val="0062730B"/>
    <w:rsid w:val="00653D63"/>
    <w:rsid w:val="0065787C"/>
    <w:rsid w:val="00666817"/>
    <w:rsid w:val="006C5269"/>
    <w:rsid w:val="006D78CC"/>
    <w:rsid w:val="006E058E"/>
    <w:rsid w:val="006E57A4"/>
    <w:rsid w:val="006F3B34"/>
    <w:rsid w:val="00700031"/>
    <w:rsid w:val="00747CB3"/>
    <w:rsid w:val="00752E74"/>
    <w:rsid w:val="00760EDA"/>
    <w:rsid w:val="00761765"/>
    <w:rsid w:val="0077170B"/>
    <w:rsid w:val="007A064C"/>
    <w:rsid w:val="007A35DD"/>
    <w:rsid w:val="007A5BA4"/>
    <w:rsid w:val="007D1FDC"/>
    <w:rsid w:val="007D4C58"/>
    <w:rsid w:val="007D6FBF"/>
    <w:rsid w:val="00825046"/>
    <w:rsid w:val="0086254C"/>
    <w:rsid w:val="00880537"/>
    <w:rsid w:val="00892020"/>
    <w:rsid w:val="008D06B6"/>
    <w:rsid w:val="008F7509"/>
    <w:rsid w:val="00907CAC"/>
    <w:rsid w:val="009116DD"/>
    <w:rsid w:val="00916275"/>
    <w:rsid w:val="00995C20"/>
    <w:rsid w:val="009B7760"/>
    <w:rsid w:val="009C2E16"/>
    <w:rsid w:val="009E3649"/>
    <w:rsid w:val="009F2B1D"/>
    <w:rsid w:val="00A25B70"/>
    <w:rsid w:val="00A56949"/>
    <w:rsid w:val="00A61C69"/>
    <w:rsid w:val="00A67D36"/>
    <w:rsid w:val="00A77F39"/>
    <w:rsid w:val="00A82D51"/>
    <w:rsid w:val="00AB1C5A"/>
    <w:rsid w:val="00AC7462"/>
    <w:rsid w:val="00AE0DDA"/>
    <w:rsid w:val="00B05B62"/>
    <w:rsid w:val="00B17479"/>
    <w:rsid w:val="00B75CCE"/>
    <w:rsid w:val="00B762EF"/>
    <w:rsid w:val="00B84CBC"/>
    <w:rsid w:val="00B84E7F"/>
    <w:rsid w:val="00BC14E6"/>
    <w:rsid w:val="00BC18AF"/>
    <w:rsid w:val="00BE184D"/>
    <w:rsid w:val="00C04E94"/>
    <w:rsid w:val="00C27D9D"/>
    <w:rsid w:val="00C65181"/>
    <w:rsid w:val="00CD1926"/>
    <w:rsid w:val="00CD3E58"/>
    <w:rsid w:val="00CD676E"/>
    <w:rsid w:val="00D27D71"/>
    <w:rsid w:val="00D31AC1"/>
    <w:rsid w:val="00D640A4"/>
    <w:rsid w:val="00D702D1"/>
    <w:rsid w:val="00DB749F"/>
    <w:rsid w:val="00DC09AB"/>
    <w:rsid w:val="00DD691C"/>
    <w:rsid w:val="00E16434"/>
    <w:rsid w:val="00E2583B"/>
    <w:rsid w:val="00E716B7"/>
    <w:rsid w:val="00E76457"/>
    <w:rsid w:val="00E825E8"/>
    <w:rsid w:val="00E8626C"/>
    <w:rsid w:val="00EB153B"/>
    <w:rsid w:val="00EE0233"/>
    <w:rsid w:val="00F10E84"/>
    <w:rsid w:val="00F2278E"/>
    <w:rsid w:val="00F335F6"/>
    <w:rsid w:val="00F72F46"/>
    <w:rsid w:val="00F72F90"/>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479FD8E"/>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 w:type="table" w:customStyle="1" w:styleId="TableGrid2">
    <w:name w:val="Table Grid2"/>
    <w:basedOn w:val="TableNormal"/>
    <w:next w:val="TableGrid"/>
    <w:uiPriority w:val="39"/>
    <w:rsid w:val="0034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7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rv.clackamas.edu/committees/GLC/index.aspx?content=addi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4DE16-D378-4C61-A1F3-837441C9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 Template.dotx</Template>
  <TotalTime>3</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Hodgkinson</dc:creator>
  <cp:lastModifiedBy>Beth Hodgkinson</cp:lastModifiedBy>
  <cp:revision>3</cp:revision>
  <cp:lastPrinted>2020-10-02T23:26:00Z</cp:lastPrinted>
  <dcterms:created xsi:type="dcterms:W3CDTF">2023-04-27T19:38:00Z</dcterms:created>
  <dcterms:modified xsi:type="dcterms:W3CDTF">2023-04-27T20:47:00Z</dcterms:modified>
</cp:coreProperties>
</file>